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3B" w:rsidRPr="00566621" w:rsidRDefault="00FB2E3B" w:rsidP="00AB179F">
      <w:pPr>
        <w:tabs>
          <w:tab w:val="left" w:pos="4050"/>
        </w:tabs>
        <w:spacing w:line="240" w:lineRule="auto"/>
        <w:rPr>
          <w:rFonts w:ascii="Bradley Hand ITC" w:hAnsi="Bradley Hand ITC"/>
          <w:sz w:val="20"/>
          <w:szCs w:val="20"/>
        </w:rPr>
      </w:pPr>
      <w:r w:rsidRPr="00566621">
        <w:rPr>
          <w:rFonts w:ascii="Bradley Hand ITC" w:hAnsi="Bradley Hand ITC"/>
          <w:sz w:val="20"/>
          <w:szCs w:val="20"/>
        </w:rPr>
        <w:t xml:space="preserve">We at Boxer Heaven Kennel love our boxer family very much.  We are thrilled to offer you the </w:t>
      </w:r>
      <w:r w:rsidR="00AB179F">
        <w:rPr>
          <w:rFonts w:ascii="Bradley Hand ITC" w:hAnsi="Bradley Hand ITC"/>
          <w:sz w:val="20"/>
          <w:szCs w:val="20"/>
        </w:rPr>
        <w:t>newest member of your family.  All of o</w:t>
      </w:r>
      <w:r w:rsidRPr="00566621">
        <w:rPr>
          <w:rFonts w:ascii="Bradley Hand ITC" w:hAnsi="Bradley Hand ITC"/>
          <w:sz w:val="20"/>
          <w:szCs w:val="20"/>
        </w:rPr>
        <w:t>ur boxers are raised indoors and are very spoiled</w:t>
      </w:r>
      <w:r w:rsidR="00566621" w:rsidRPr="00566621">
        <w:rPr>
          <w:rFonts w:ascii="Bradley Hand ITC" w:hAnsi="Bradley Hand ITC"/>
          <w:sz w:val="20"/>
          <w:szCs w:val="20"/>
        </w:rPr>
        <w:t>.  T</w:t>
      </w:r>
      <w:r w:rsidRPr="00566621">
        <w:rPr>
          <w:rFonts w:ascii="Bradley Hand ITC" w:hAnsi="Bradley Hand ITC"/>
          <w:sz w:val="20"/>
          <w:szCs w:val="20"/>
        </w:rPr>
        <w:t xml:space="preserve">hey are not only </w:t>
      </w:r>
      <w:r w:rsidR="00566621" w:rsidRPr="00566621">
        <w:rPr>
          <w:rFonts w:ascii="Bradley Hand ITC" w:hAnsi="Bradley Hand ITC"/>
          <w:sz w:val="20"/>
          <w:szCs w:val="20"/>
        </w:rPr>
        <w:t xml:space="preserve">our </w:t>
      </w:r>
      <w:r w:rsidRPr="00566621">
        <w:rPr>
          <w:rFonts w:ascii="Bradley Hand ITC" w:hAnsi="Bradley Hand ITC"/>
          <w:sz w:val="20"/>
          <w:szCs w:val="20"/>
        </w:rPr>
        <w:t xml:space="preserve">pets but are considered members </w:t>
      </w:r>
      <w:r w:rsidR="00AB179F">
        <w:rPr>
          <w:rFonts w:ascii="Bradley Hand ITC" w:hAnsi="Bradley Hand ITC"/>
          <w:sz w:val="20"/>
          <w:szCs w:val="20"/>
        </w:rPr>
        <w:t>of our family.  For the last eight</w:t>
      </w:r>
      <w:r w:rsidRPr="00566621">
        <w:rPr>
          <w:rFonts w:ascii="Bradley Hand ITC" w:hAnsi="Bradley Hand ITC"/>
          <w:sz w:val="20"/>
          <w:szCs w:val="20"/>
        </w:rPr>
        <w:t xml:space="preserve"> weeks we have loved your new puppy </w:t>
      </w:r>
      <w:r w:rsidR="00CC38D7" w:rsidRPr="00566621">
        <w:rPr>
          <w:rFonts w:ascii="Bradley Hand ITC" w:hAnsi="Bradley Hand ITC"/>
          <w:sz w:val="20"/>
          <w:szCs w:val="20"/>
        </w:rPr>
        <w:t xml:space="preserve">not as owners but as proud parents to beautiful fur babies.  </w:t>
      </w:r>
      <w:r w:rsidRPr="00566621">
        <w:rPr>
          <w:rFonts w:ascii="Bradley Hand ITC" w:hAnsi="Bradley Hand ITC"/>
          <w:sz w:val="20"/>
          <w:szCs w:val="20"/>
        </w:rPr>
        <w:t xml:space="preserve">Your puppy </w:t>
      </w:r>
      <w:r w:rsidR="00CC38D7" w:rsidRPr="00566621">
        <w:rPr>
          <w:rFonts w:ascii="Bradley Hand ITC" w:hAnsi="Bradley Hand ITC"/>
          <w:sz w:val="20"/>
          <w:szCs w:val="20"/>
        </w:rPr>
        <w:t>has had dew claws removed, docked tails and received worm prevention m</w:t>
      </w:r>
      <w:r w:rsidRPr="00566621">
        <w:rPr>
          <w:rFonts w:ascii="Bradley Hand ITC" w:hAnsi="Bradley Hand ITC"/>
          <w:sz w:val="20"/>
          <w:szCs w:val="20"/>
        </w:rPr>
        <w:t>edicat</w:t>
      </w:r>
      <w:r w:rsidR="00CC38D7" w:rsidRPr="00566621">
        <w:rPr>
          <w:rFonts w:ascii="Bradley Hand ITC" w:hAnsi="Bradley Hand ITC"/>
          <w:sz w:val="20"/>
          <w:szCs w:val="20"/>
        </w:rPr>
        <w:t>ion at 2, 4 and 6 weeks of age as well as the first puppy shot</w:t>
      </w:r>
      <w:r w:rsidR="001D28FB">
        <w:rPr>
          <w:rFonts w:ascii="Bradley Hand ITC" w:hAnsi="Bradley Hand ITC"/>
          <w:sz w:val="20"/>
          <w:szCs w:val="20"/>
        </w:rPr>
        <w:t xml:space="preserve"> at 6</w:t>
      </w:r>
      <w:r w:rsidR="00AB179F">
        <w:rPr>
          <w:rFonts w:ascii="Bradley Hand ITC" w:hAnsi="Bradley Hand ITC"/>
          <w:sz w:val="20"/>
          <w:szCs w:val="20"/>
        </w:rPr>
        <w:t xml:space="preserve"> weeks</w:t>
      </w:r>
      <w:r w:rsidR="00CC38D7" w:rsidRPr="00566621">
        <w:rPr>
          <w:rFonts w:ascii="Bradley Hand ITC" w:hAnsi="Bradley Hand ITC"/>
          <w:sz w:val="20"/>
          <w:szCs w:val="20"/>
        </w:rPr>
        <w:t>. It is your responsibility to continue with de</w:t>
      </w:r>
      <w:r w:rsidR="00FE14AE" w:rsidRPr="00566621">
        <w:rPr>
          <w:rFonts w:ascii="Bradley Hand ITC" w:hAnsi="Bradley Hand ITC"/>
          <w:sz w:val="20"/>
          <w:szCs w:val="20"/>
        </w:rPr>
        <w:t>-</w:t>
      </w:r>
      <w:r w:rsidR="00CC38D7" w:rsidRPr="00566621">
        <w:rPr>
          <w:rFonts w:ascii="Bradley Hand ITC" w:hAnsi="Bradley Hand ITC"/>
          <w:sz w:val="20"/>
          <w:szCs w:val="20"/>
        </w:rPr>
        <w:t>worming and the remaining puppy shots.  Your puppy comes with the following health guarantee:</w:t>
      </w:r>
    </w:p>
    <w:p w:rsidR="00FB2E3B" w:rsidRPr="00566621" w:rsidRDefault="00AB179F" w:rsidP="001970EE">
      <w:pPr>
        <w:pStyle w:val="ListParagraph"/>
        <w:numPr>
          <w:ilvl w:val="0"/>
          <w:numId w:val="2"/>
        </w:numPr>
        <w:tabs>
          <w:tab w:val="left" w:pos="0"/>
          <w:tab w:val="left" w:pos="90"/>
        </w:tabs>
        <w:spacing w:after="0" w:line="240" w:lineRule="auto"/>
        <w:rPr>
          <w:rFonts w:ascii="Browallia New" w:hAnsi="Browallia New" w:cs="Browallia New"/>
          <w:sz w:val="20"/>
          <w:szCs w:val="20"/>
        </w:rPr>
      </w:pPr>
      <w:r>
        <w:rPr>
          <w:rFonts w:ascii="Browallia New" w:hAnsi="Browallia New" w:cs="Browallia New"/>
          <w:sz w:val="20"/>
          <w:szCs w:val="20"/>
        </w:rPr>
        <w:t>This</w:t>
      </w:r>
      <w:r w:rsidR="00FB2E3B" w:rsidRPr="00566621">
        <w:rPr>
          <w:rFonts w:ascii="Browallia New" w:hAnsi="Browallia New" w:cs="Browallia New"/>
          <w:sz w:val="20"/>
          <w:szCs w:val="20"/>
        </w:rPr>
        <w:t xml:space="preserve"> puppy is guaranteed to be in good health when purchased</w:t>
      </w:r>
      <w:r>
        <w:rPr>
          <w:rFonts w:ascii="Browallia New" w:hAnsi="Browallia New" w:cs="Browallia New"/>
          <w:sz w:val="20"/>
          <w:szCs w:val="20"/>
        </w:rPr>
        <w:t>, the buyer has looked over this puppy, and is satisfied with him/her before leaving our home</w:t>
      </w:r>
      <w:r w:rsidR="00FB2E3B" w:rsidRPr="00566621">
        <w:rPr>
          <w:rFonts w:ascii="Browallia New" w:hAnsi="Browallia New" w:cs="Browallia New"/>
          <w:sz w:val="20"/>
          <w:szCs w:val="20"/>
        </w:rPr>
        <w:t>.</w:t>
      </w:r>
    </w:p>
    <w:p w:rsidR="00FB2E3B" w:rsidRPr="00566621" w:rsidRDefault="006A02CE" w:rsidP="001970EE">
      <w:pPr>
        <w:pStyle w:val="ListParagraph"/>
        <w:numPr>
          <w:ilvl w:val="0"/>
          <w:numId w:val="2"/>
        </w:numPr>
        <w:tabs>
          <w:tab w:val="left" w:pos="0"/>
          <w:tab w:val="left" w:pos="90"/>
        </w:tabs>
        <w:spacing w:after="0" w:line="240" w:lineRule="auto"/>
        <w:rPr>
          <w:rFonts w:ascii="Browallia New" w:hAnsi="Browallia New" w:cs="Browallia New"/>
          <w:sz w:val="20"/>
          <w:szCs w:val="20"/>
        </w:rPr>
      </w:pPr>
      <w:r w:rsidRPr="006A02CE">
        <w:rPr>
          <w:noProof/>
          <w:color w:val="C0504D" w:themeColor="accen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4pt;margin-top:6.8pt;width:492.85pt;height:265.75pt;rotation:-1669776fd;z-index:251660288" filled="f" fillcolor="#063" strokecolor="green">
            <v:fill type="tile"/>
            <v:shadow type="perspective" color="#c7dfd3" opacity="52429f" origin="-.5,-.5" offset="-26pt,-36pt" matrix="1.25,,,1.25"/>
            <v:textpath style="font-family:&quot;Times New Roman&quot;;font-size:80pt;v-text-kern:t" trim="t" fitpath="t" string="SAMPLE"/>
          </v:shape>
        </w:pict>
      </w:r>
      <w:r w:rsidR="00AB179F">
        <w:rPr>
          <w:rFonts w:ascii="Browallia New" w:hAnsi="Browallia New" w:cs="Browallia New"/>
          <w:sz w:val="20"/>
          <w:szCs w:val="20"/>
        </w:rPr>
        <w:t>This</w:t>
      </w:r>
      <w:r w:rsidR="00FB2E3B" w:rsidRPr="00566621">
        <w:rPr>
          <w:rFonts w:ascii="Browallia New" w:hAnsi="Browallia New" w:cs="Browallia New"/>
          <w:sz w:val="20"/>
          <w:szCs w:val="20"/>
        </w:rPr>
        <w:t xml:space="preserve"> puppy is guaranteed against any puppyhood disease for up to 2 weeks after purchase.</w:t>
      </w:r>
      <w:r w:rsidR="00AB179F">
        <w:rPr>
          <w:rFonts w:ascii="Browallia New" w:hAnsi="Browallia New" w:cs="Browallia New"/>
          <w:sz w:val="20"/>
          <w:szCs w:val="20"/>
        </w:rPr>
        <w:t xml:space="preserve"> (Excluding worms</w:t>
      </w:r>
      <w:r w:rsidR="001D28FB">
        <w:rPr>
          <w:rFonts w:ascii="Browallia New" w:hAnsi="Browallia New" w:cs="Browallia New"/>
          <w:sz w:val="20"/>
          <w:szCs w:val="20"/>
        </w:rPr>
        <w:t xml:space="preserve">, </w:t>
      </w:r>
      <w:proofErr w:type="spellStart"/>
      <w:r w:rsidR="001D28FB">
        <w:rPr>
          <w:rFonts w:ascii="Browallia New" w:hAnsi="Browallia New" w:cs="Browallia New"/>
          <w:sz w:val="20"/>
          <w:szCs w:val="20"/>
        </w:rPr>
        <w:t>coccidia</w:t>
      </w:r>
      <w:proofErr w:type="spellEnd"/>
      <w:r w:rsidR="001D28FB">
        <w:rPr>
          <w:rFonts w:ascii="Browallia New" w:hAnsi="Browallia New" w:cs="Browallia New"/>
          <w:sz w:val="20"/>
          <w:szCs w:val="20"/>
        </w:rPr>
        <w:t>, cherry eye</w:t>
      </w:r>
      <w:r w:rsidR="00AB179F">
        <w:rPr>
          <w:rFonts w:ascii="Browallia New" w:hAnsi="Browallia New" w:cs="Browallia New"/>
          <w:sz w:val="20"/>
          <w:szCs w:val="20"/>
        </w:rPr>
        <w:t>)</w:t>
      </w:r>
    </w:p>
    <w:p w:rsidR="00FB2E3B" w:rsidRPr="00566621" w:rsidRDefault="00FB2E3B" w:rsidP="001970EE">
      <w:pPr>
        <w:pStyle w:val="ListParagraph"/>
        <w:numPr>
          <w:ilvl w:val="0"/>
          <w:numId w:val="2"/>
        </w:numPr>
        <w:tabs>
          <w:tab w:val="left" w:pos="0"/>
          <w:tab w:val="left" w:pos="90"/>
        </w:tabs>
        <w:spacing w:after="0" w:line="240" w:lineRule="auto"/>
        <w:rPr>
          <w:rFonts w:ascii="Browallia New" w:hAnsi="Browallia New" w:cs="Browallia New"/>
          <w:sz w:val="20"/>
          <w:szCs w:val="20"/>
        </w:rPr>
      </w:pPr>
      <w:r w:rsidRPr="00566621">
        <w:rPr>
          <w:rFonts w:ascii="Browallia New" w:hAnsi="Browallia New" w:cs="Browallia New"/>
          <w:sz w:val="20"/>
          <w:szCs w:val="20"/>
        </w:rPr>
        <w:t xml:space="preserve">Based on the medical history of the sire and dam, this puppy is not known to have </w:t>
      </w:r>
      <w:r w:rsidR="00FE14AE" w:rsidRPr="00566621">
        <w:rPr>
          <w:rFonts w:ascii="Browallia New" w:hAnsi="Browallia New" w:cs="Browallia New"/>
          <w:sz w:val="20"/>
          <w:szCs w:val="20"/>
        </w:rPr>
        <w:t>any genetic</w:t>
      </w:r>
      <w:r w:rsidRPr="00566621">
        <w:rPr>
          <w:rFonts w:ascii="Browallia New" w:hAnsi="Browallia New" w:cs="Browallia New"/>
          <w:sz w:val="20"/>
          <w:szCs w:val="20"/>
        </w:rPr>
        <w:t xml:space="preserve"> abnormalities.  This seller is not responsible for any disorders caused by negligence of the buyer. </w:t>
      </w:r>
    </w:p>
    <w:p w:rsidR="00FB2E3B" w:rsidRPr="00566621" w:rsidRDefault="00FB2E3B" w:rsidP="001970EE">
      <w:pPr>
        <w:pStyle w:val="ListParagraph"/>
        <w:numPr>
          <w:ilvl w:val="0"/>
          <w:numId w:val="2"/>
        </w:numPr>
        <w:tabs>
          <w:tab w:val="left" w:pos="0"/>
          <w:tab w:val="left" w:pos="90"/>
        </w:tabs>
        <w:spacing w:after="0" w:line="240" w:lineRule="auto"/>
        <w:rPr>
          <w:rFonts w:ascii="Browallia New" w:hAnsi="Browallia New" w:cs="Browallia New"/>
          <w:sz w:val="20"/>
          <w:szCs w:val="20"/>
        </w:rPr>
      </w:pPr>
      <w:r w:rsidRPr="00566621">
        <w:rPr>
          <w:rFonts w:ascii="Browallia New" w:hAnsi="Browallia New" w:cs="Browallia New"/>
          <w:sz w:val="20"/>
          <w:szCs w:val="20"/>
        </w:rPr>
        <w:t xml:space="preserve">If any problems occur </w:t>
      </w:r>
      <w:r w:rsidR="00AB179F">
        <w:rPr>
          <w:rFonts w:ascii="Browallia New" w:hAnsi="Browallia New" w:cs="Browallia New"/>
          <w:sz w:val="20"/>
          <w:szCs w:val="20"/>
        </w:rPr>
        <w:t>within the first 2 weeks, (except worms</w:t>
      </w:r>
      <w:r w:rsidR="001D28FB">
        <w:rPr>
          <w:rFonts w:ascii="Browallia New" w:hAnsi="Browallia New" w:cs="Browallia New"/>
          <w:sz w:val="20"/>
          <w:szCs w:val="20"/>
        </w:rPr>
        <w:t xml:space="preserve">, </w:t>
      </w:r>
      <w:proofErr w:type="spellStart"/>
      <w:r w:rsidR="001D28FB">
        <w:rPr>
          <w:rFonts w:ascii="Browallia New" w:hAnsi="Browallia New" w:cs="Browallia New"/>
          <w:sz w:val="20"/>
          <w:szCs w:val="20"/>
        </w:rPr>
        <w:t>coccidia</w:t>
      </w:r>
      <w:proofErr w:type="spellEnd"/>
      <w:r w:rsidR="001D28FB">
        <w:rPr>
          <w:rFonts w:ascii="Browallia New" w:hAnsi="Browallia New" w:cs="Browallia New"/>
          <w:sz w:val="20"/>
          <w:szCs w:val="20"/>
        </w:rPr>
        <w:t xml:space="preserve"> or cherry eye</w:t>
      </w:r>
      <w:r w:rsidR="00AB179F">
        <w:rPr>
          <w:rFonts w:ascii="Browallia New" w:hAnsi="Browallia New" w:cs="Browallia New"/>
          <w:sz w:val="20"/>
          <w:szCs w:val="20"/>
        </w:rPr>
        <w:t xml:space="preserve">) </w:t>
      </w:r>
      <w:r w:rsidR="00CC38D7" w:rsidRPr="00566621">
        <w:rPr>
          <w:rFonts w:ascii="Browallia New" w:hAnsi="Browallia New" w:cs="Browallia New"/>
          <w:sz w:val="20"/>
          <w:szCs w:val="20"/>
        </w:rPr>
        <w:t>which are not covered in the guarantee, the seller will choose to either replace the puppy or refund the buyer’s purchase price</w:t>
      </w:r>
      <w:r w:rsidR="001970EE">
        <w:rPr>
          <w:rFonts w:ascii="Browallia New" w:hAnsi="Browallia New" w:cs="Browallia New"/>
          <w:sz w:val="20"/>
          <w:szCs w:val="20"/>
        </w:rPr>
        <w:t>, less the deposit</w:t>
      </w:r>
      <w:r w:rsidR="00CC38D7" w:rsidRPr="00566621">
        <w:rPr>
          <w:rFonts w:ascii="Browallia New" w:hAnsi="Browallia New" w:cs="Browallia New"/>
          <w:sz w:val="20"/>
          <w:szCs w:val="20"/>
        </w:rPr>
        <w:t xml:space="preserve">.  The seller must be able to reclaim the dog in either case. </w:t>
      </w:r>
    </w:p>
    <w:p w:rsidR="00CC38D7" w:rsidRPr="00566621" w:rsidRDefault="00CC38D7" w:rsidP="001970EE">
      <w:pPr>
        <w:pStyle w:val="ListParagraph"/>
        <w:numPr>
          <w:ilvl w:val="0"/>
          <w:numId w:val="2"/>
        </w:numPr>
        <w:tabs>
          <w:tab w:val="left" w:pos="0"/>
          <w:tab w:val="left" w:pos="90"/>
        </w:tabs>
        <w:spacing w:after="0" w:line="240" w:lineRule="auto"/>
        <w:rPr>
          <w:rFonts w:ascii="Browallia New" w:hAnsi="Browallia New" w:cs="Browallia New"/>
          <w:sz w:val="20"/>
          <w:szCs w:val="20"/>
        </w:rPr>
      </w:pPr>
      <w:r w:rsidRPr="00566621">
        <w:rPr>
          <w:rFonts w:ascii="Browallia New" w:hAnsi="Browallia New" w:cs="Browallia New"/>
          <w:sz w:val="20"/>
          <w:szCs w:val="20"/>
        </w:rPr>
        <w:t xml:space="preserve">Seller’s veterinarian must confirm diagnosis for which the dog was reclaimed before guarantee will be honored. </w:t>
      </w:r>
    </w:p>
    <w:p w:rsidR="00CC38D7" w:rsidRPr="00566621" w:rsidRDefault="00CC38D7" w:rsidP="001970EE">
      <w:pPr>
        <w:pStyle w:val="ListParagraph"/>
        <w:numPr>
          <w:ilvl w:val="0"/>
          <w:numId w:val="2"/>
        </w:numPr>
        <w:tabs>
          <w:tab w:val="left" w:pos="0"/>
          <w:tab w:val="left" w:pos="90"/>
        </w:tabs>
        <w:spacing w:after="0" w:line="240" w:lineRule="auto"/>
        <w:rPr>
          <w:rFonts w:ascii="Browallia New" w:hAnsi="Browallia New" w:cs="Browallia New"/>
          <w:sz w:val="20"/>
          <w:szCs w:val="20"/>
        </w:rPr>
      </w:pPr>
      <w:r w:rsidRPr="00566621">
        <w:rPr>
          <w:rFonts w:ascii="Browallia New" w:hAnsi="Browallia New" w:cs="Browallia New"/>
          <w:sz w:val="20"/>
          <w:szCs w:val="20"/>
        </w:rPr>
        <w:t xml:space="preserve">This health guarantee is honored only if the puppy is health checked by a licensed veterinarian within 48 hours or two working days of purchase. </w:t>
      </w:r>
    </w:p>
    <w:p w:rsidR="00FE14AE" w:rsidRPr="00FE14AE" w:rsidRDefault="00FE14AE" w:rsidP="00FE14AE">
      <w:pPr>
        <w:pStyle w:val="ListParagraph"/>
        <w:tabs>
          <w:tab w:val="left" w:pos="0"/>
          <w:tab w:val="left" w:pos="90"/>
        </w:tabs>
        <w:spacing w:after="0" w:line="240" w:lineRule="auto"/>
        <w:ind w:left="810"/>
        <w:rPr>
          <w:rFonts w:ascii="Browallia New" w:hAnsi="Browallia New" w:cs="Browallia New"/>
          <w:sz w:val="24"/>
          <w:szCs w:val="24"/>
        </w:rPr>
      </w:pPr>
    </w:p>
    <w:p w:rsidR="00CC38D7" w:rsidRPr="00566621" w:rsidRDefault="00CC38D7" w:rsidP="00FE14AE">
      <w:pPr>
        <w:tabs>
          <w:tab w:val="left" w:pos="0"/>
          <w:tab w:val="left" w:pos="90"/>
        </w:tabs>
        <w:spacing w:after="0"/>
        <w:rPr>
          <w:rFonts w:ascii="Bradley Hand ITC" w:hAnsi="Bradley Hand ITC"/>
          <w:b/>
          <w:sz w:val="24"/>
          <w:szCs w:val="24"/>
        </w:rPr>
      </w:pPr>
      <w:r w:rsidRPr="00566621">
        <w:rPr>
          <w:rFonts w:ascii="Bradley Hand ITC" w:hAnsi="Bradley Hand ITC"/>
          <w:b/>
          <w:sz w:val="24"/>
          <w:szCs w:val="24"/>
        </w:rPr>
        <w:t>The buyer understands and agrees to the following terms:</w:t>
      </w:r>
    </w:p>
    <w:p w:rsidR="00CC38D7" w:rsidRPr="00AB179F" w:rsidRDefault="00CC38D7" w:rsidP="00566621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Bradley Hand ITC" w:hAnsi="Bradley Hand ITC"/>
          <w:sz w:val="20"/>
          <w:szCs w:val="20"/>
        </w:rPr>
      </w:pPr>
      <w:r w:rsidRPr="00AB179F">
        <w:rPr>
          <w:rFonts w:ascii="Bradley Hand ITC" w:hAnsi="Bradley Hand ITC"/>
          <w:sz w:val="20"/>
          <w:szCs w:val="20"/>
        </w:rPr>
        <w:t>The puppy must have adequate care and training, and all precautions must be taken to ensure the longevity and health of the dog.</w:t>
      </w:r>
    </w:p>
    <w:p w:rsidR="00CC38D7" w:rsidRPr="00AB179F" w:rsidRDefault="00CC38D7" w:rsidP="00566621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Bradley Hand ITC" w:hAnsi="Bradley Hand ITC"/>
          <w:sz w:val="20"/>
          <w:szCs w:val="20"/>
        </w:rPr>
      </w:pPr>
      <w:r w:rsidRPr="00AB179F">
        <w:rPr>
          <w:rFonts w:ascii="Bradley Hand ITC" w:hAnsi="Bradley Hand ITC"/>
          <w:sz w:val="20"/>
          <w:szCs w:val="20"/>
        </w:rPr>
        <w:t xml:space="preserve">The puppy must have appropriate care including but not limited to, quality food, shelter and routine veterinary care including immunizations, heartworm/flea/tick prevention.  If at any time the dog needs veterinary care especially that above and beyond routine care the buyer must seek veterinary care from the dog.  </w:t>
      </w:r>
    </w:p>
    <w:p w:rsidR="00CC38D7" w:rsidRPr="00AB179F" w:rsidRDefault="00CC38D7" w:rsidP="00566621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Bradley Hand ITC" w:hAnsi="Bradley Hand ITC"/>
          <w:sz w:val="20"/>
          <w:szCs w:val="20"/>
        </w:rPr>
      </w:pPr>
      <w:r w:rsidRPr="00AB179F">
        <w:rPr>
          <w:rFonts w:ascii="Bradley Hand ITC" w:hAnsi="Bradley Hand ITC"/>
          <w:sz w:val="20"/>
          <w:szCs w:val="20"/>
        </w:rPr>
        <w:t xml:space="preserve">In no way is the seller responsible for any veterinary bills, medication, transportation or any other costs relating to the dog after the dog is purchased. </w:t>
      </w:r>
    </w:p>
    <w:p w:rsidR="00CC38D7" w:rsidRPr="00AB179F" w:rsidRDefault="00CC38D7" w:rsidP="00566621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Bradley Hand ITC" w:hAnsi="Bradley Hand ITC"/>
          <w:sz w:val="20"/>
          <w:szCs w:val="20"/>
        </w:rPr>
      </w:pPr>
      <w:r w:rsidRPr="00AB179F">
        <w:rPr>
          <w:rFonts w:ascii="Bradley Hand ITC" w:hAnsi="Bradley Hand ITC"/>
          <w:sz w:val="20"/>
          <w:szCs w:val="20"/>
        </w:rPr>
        <w:t xml:space="preserve">Under no circumstances will the Buyer </w:t>
      </w:r>
      <w:r w:rsidR="00FE14AE" w:rsidRPr="00AB179F">
        <w:rPr>
          <w:rFonts w:ascii="Bradley Hand ITC" w:hAnsi="Bradley Hand ITC"/>
          <w:sz w:val="20"/>
          <w:szCs w:val="20"/>
        </w:rPr>
        <w:t xml:space="preserve">re-sell or surrender ownership to a shelter/pound/rescue group.  If at any point in the </w:t>
      </w:r>
      <w:proofErr w:type="gramStart"/>
      <w:r w:rsidR="00FE14AE" w:rsidRPr="00AB179F">
        <w:rPr>
          <w:rFonts w:ascii="Bradley Hand ITC" w:hAnsi="Bradley Hand ITC"/>
          <w:sz w:val="20"/>
          <w:szCs w:val="20"/>
        </w:rPr>
        <w:t>dogs</w:t>
      </w:r>
      <w:proofErr w:type="gramEnd"/>
      <w:r w:rsidR="00FE14AE" w:rsidRPr="00AB179F">
        <w:rPr>
          <w:rFonts w:ascii="Bradley Hand ITC" w:hAnsi="Bradley Hand ITC"/>
          <w:sz w:val="20"/>
          <w:szCs w:val="20"/>
        </w:rPr>
        <w:t xml:space="preserve"> life, for any</w:t>
      </w:r>
      <w:r w:rsidRPr="00AB179F">
        <w:rPr>
          <w:rFonts w:ascii="Bradley Hand ITC" w:hAnsi="Bradley Hand ITC"/>
          <w:sz w:val="20"/>
          <w:szCs w:val="20"/>
        </w:rPr>
        <w:t xml:space="preserve"> </w:t>
      </w:r>
      <w:r w:rsidR="00FE14AE" w:rsidRPr="00AB179F">
        <w:rPr>
          <w:rFonts w:ascii="Bradley Hand ITC" w:hAnsi="Bradley Hand ITC"/>
          <w:sz w:val="20"/>
          <w:szCs w:val="20"/>
        </w:rPr>
        <w:t xml:space="preserve">reason the buyer is unable/unwilling to keep this dog, the dog must be returned to the seller without refund. </w:t>
      </w:r>
      <w:r w:rsidR="00AB179F" w:rsidRPr="00AB179F">
        <w:rPr>
          <w:rFonts w:ascii="Bradley Hand ITC" w:hAnsi="Bradley Hand ITC"/>
          <w:sz w:val="20"/>
          <w:szCs w:val="20"/>
        </w:rPr>
        <w:t xml:space="preserve">No questions asked. </w:t>
      </w:r>
    </w:p>
    <w:p w:rsidR="00FE14AE" w:rsidRPr="00AB179F" w:rsidRDefault="00FE14AE" w:rsidP="00566621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rPr>
          <w:rFonts w:ascii="Bradley Hand ITC" w:hAnsi="Bradley Hand ITC"/>
          <w:sz w:val="20"/>
          <w:szCs w:val="20"/>
        </w:rPr>
      </w:pPr>
      <w:r w:rsidRPr="00AB179F">
        <w:rPr>
          <w:rFonts w:ascii="Bradley Hand ITC" w:hAnsi="Bradley Hand ITC"/>
          <w:sz w:val="20"/>
          <w:szCs w:val="20"/>
        </w:rPr>
        <w:t>This puppy is under a two-week trial period.  If for any reason the puppy is returned to Boxer Heaven Kennel within two weeks of the above date, the buyer may choose to either receive a refund of the purchase price, less the deposit or another puppy of equal value if available.  If the puppy is returned after two weeks, no refund will be given.</w:t>
      </w:r>
    </w:p>
    <w:p w:rsidR="00FE14AE" w:rsidRPr="00FE14AE" w:rsidRDefault="00AB179F" w:rsidP="00BC0AFD">
      <w:pPr>
        <w:tabs>
          <w:tab w:val="left" w:pos="0"/>
          <w:tab w:val="left" w:pos="90"/>
        </w:tabs>
        <w:ind w:left="360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*Your signature states that you understand and will comply with the health and safety of your new puppy. </w:t>
      </w:r>
    </w:p>
    <w:p w:rsidR="00AB179F" w:rsidRDefault="00FE14AE" w:rsidP="00CC38D7">
      <w:pPr>
        <w:tabs>
          <w:tab w:val="left" w:pos="0"/>
          <w:tab w:val="left" w:pos="90"/>
        </w:tabs>
        <w:rPr>
          <w:rFonts w:ascii="Bradley Hand ITC" w:hAnsi="Bradley Hand ITC"/>
          <w:sz w:val="24"/>
          <w:szCs w:val="24"/>
        </w:rPr>
      </w:pPr>
      <w:r w:rsidRPr="00FE14AE">
        <w:rPr>
          <w:rFonts w:ascii="Bradley Hand ITC" w:hAnsi="Bradley Hand ITC"/>
          <w:sz w:val="24"/>
          <w:szCs w:val="24"/>
        </w:rPr>
        <w:t>Buyer Signature</w:t>
      </w:r>
      <w:proofErr w:type="gramStart"/>
      <w:r w:rsidRPr="00FE14AE">
        <w:rPr>
          <w:rFonts w:ascii="Bradley Hand ITC" w:hAnsi="Bradley Hand ITC"/>
          <w:sz w:val="24"/>
          <w:szCs w:val="24"/>
        </w:rPr>
        <w:t>:_</w:t>
      </w:r>
      <w:proofErr w:type="gramEnd"/>
      <w:r w:rsidRPr="00FE14AE">
        <w:rPr>
          <w:rFonts w:ascii="Bradley Hand ITC" w:hAnsi="Bradley Hand ITC"/>
          <w:sz w:val="24"/>
          <w:szCs w:val="24"/>
        </w:rPr>
        <w:t>______________________________________   Date: _________________</w:t>
      </w:r>
    </w:p>
    <w:p w:rsidR="00FE14AE" w:rsidRPr="00FE14AE" w:rsidRDefault="00FE14AE" w:rsidP="00CC38D7">
      <w:pPr>
        <w:tabs>
          <w:tab w:val="left" w:pos="0"/>
          <w:tab w:val="left" w:pos="90"/>
        </w:tabs>
        <w:rPr>
          <w:rFonts w:ascii="Bradley Hand ITC" w:hAnsi="Bradley Hand ITC"/>
          <w:sz w:val="24"/>
          <w:szCs w:val="24"/>
        </w:rPr>
      </w:pPr>
      <w:r w:rsidRPr="00FE14AE">
        <w:rPr>
          <w:rFonts w:ascii="Bradley Hand ITC" w:hAnsi="Bradley Hand ITC"/>
          <w:sz w:val="24"/>
          <w:szCs w:val="24"/>
        </w:rPr>
        <w:t xml:space="preserve">Seller </w:t>
      </w:r>
      <w:proofErr w:type="spellStart"/>
      <w:r w:rsidRPr="00FE14AE">
        <w:rPr>
          <w:rFonts w:ascii="Bradley Hand ITC" w:hAnsi="Bradley Hand ITC"/>
          <w:sz w:val="24"/>
          <w:szCs w:val="24"/>
        </w:rPr>
        <w:t>Signature</w:t>
      </w:r>
      <w:proofErr w:type="gramStart"/>
      <w:r w:rsidRPr="00FE14AE">
        <w:rPr>
          <w:rFonts w:ascii="Bradley Hand ITC" w:hAnsi="Bradley Hand ITC"/>
          <w:sz w:val="24"/>
          <w:szCs w:val="24"/>
        </w:rPr>
        <w:t>:_</w:t>
      </w:r>
      <w:proofErr w:type="gramEnd"/>
      <w:r w:rsidRPr="00FE14AE">
        <w:rPr>
          <w:rFonts w:ascii="Bradley Hand ITC" w:hAnsi="Bradley Hand ITC"/>
          <w:sz w:val="24"/>
          <w:szCs w:val="24"/>
        </w:rPr>
        <w:t>__</w:t>
      </w:r>
      <w:r w:rsidR="001970EE" w:rsidRPr="001970EE">
        <w:rPr>
          <w:rFonts w:ascii="Edwardian Script ITC" w:hAnsi="Edwardian Script ITC"/>
          <w:sz w:val="24"/>
          <w:szCs w:val="24"/>
          <w:u w:val="single"/>
        </w:rPr>
        <w:t>Lisa</w:t>
      </w:r>
      <w:proofErr w:type="spellEnd"/>
      <w:r w:rsidR="001970EE" w:rsidRPr="001970EE">
        <w:rPr>
          <w:rFonts w:ascii="Edwardian Script ITC" w:hAnsi="Edwardian Script ITC"/>
          <w:sz w:val="24"/>
          <w:szCs w:val="24"/>
          <w:u w:val="single"/>
        </w:rPr>
        <w:t xml:space="preserve"> Smith</w:t>
      </w:r>
      <w:r w:rsidRPr="00FE14AE">
        <w:rPr>
          <w:rFonts w:ascii="Bradley Hand ITC" w:hAnsi="Bradley Hand ITC"/>
          <w:sz w:val="24"/>
          <w:szCs w:val="24"/>
        </w:rPr>
        <w:t>_</w:t>
      </w:r>
      <w:r w:rsidR="001D28FB">
        <w:rPr>
          <w:rFonts w:ascii="Bradley Hand ITC" w:hAnsi="Bradley Hand ITC"/>
          <w:sz w:val="24"/>
          <w:szCs w:val="24"/>
        </w:rPr>
        <w:t>_______</w:t>
      </w:r>
      <w:r w:rsidRPr="00FE14AE">
        <w:rPr>
          <w:rFonts w:ascii="Bradley Hand ITC" w:hAnsi="Bradley Hand ITC"/>
          <w:sz w:val="24"/>
          <w:szCs w:val="24"/>
        </w:rPr>
        <w:t>____________________  Date:__________________</w:t>
      </w:r>
    </w:p>
    <w:p w:rsidR="00CC38D7" w:rsidRPr="00CC38D7" w:rsidRDefault="00CC38D7" w:rsidP="00CC38D7">
      <w:pPr>
        <w:tabs>
          <w:tab w:val="left" w:pos="0"/>
          <w:tab w:val="left" w:pos="90"/>
        </w:tabs>
        <w:rPr>
          <w:sz w:val="24"/>
          <w:szCs w:val="24"/>
        </w:rPr>
      </w:pPr>
    </w:p>
    <w:sectPr w:rsidR="00CC38D7" w:rsidRPr="00CC38D7" w:rsidSect="00CD64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83" w:rsidRDefault="00415B83" w:rsidP="00566621">
      <w:pPr>
        <w:spacing w:after="0" w:line="240" w:lineRule="auto"/>
      </w:pPr>
      <w:r>
        <w:separator/>
      </w:r>
    </w:p>
  </w:endnote>
  <w:endnote w:type="continuationSeparator" w:id="0">
    <w:p w:rsidR="00415B83" w:rsidRDefault="00415B83" w:rsidP="0056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83" w:rsidRDefault="00415B83" w:rsidP="00566621">
      <w:pPr>
        <w:spacing w:after="0" w:line="240" w:lineRule="auto"/>
      </w:pPr>
      <w:r>
        <w:separator/>
      </w:r>
    </w:p>
  </w:footnote>
  <w:footnote w:type="continuationSeparator" w:id="0">
    <w:p w:rsidR="00415B83" w:rsidRDefault="00415B83" w:rsidP="0056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21" w:rsidRPr="00566621" w:rsidRDefault="00566621" w:rsidP="001970EE">
    <w:pPr>
      <w:pStyle w:val="Header"/>
      <w:jc w:val="center"/>
      <w:rPr>
        <w:rFonts w:ascii="Brush Script MT" w:hAnsi="Brush Script MT"/>
        <w:sz w:val="40"/>
        <w:szCs w:val="40"/>
      </w:rPr>
    </w:pPr>
    <w:r w:rsidRPr="00566621">
      <w:rPr>
        <w:rFonts w:ascii="Brush Script MT" w:hAnsi="Brush Script MT"/>
        <w:sz w:val="40"/>
        <w:szCs w:val="40"/>
      </w:rPr>
      <w:t>Boxer Heaven Kennel,</w:t>
    </w:r>
  </w:p>
  <w:p w:rsidR="00566621" w:rsidRDefault="00566621" w:rsidP="001970EE">
    <w:pPr>
      <w:pStyle w:val="Header"/>
      <w:jc w:val="center"/>
      <w:rPr>
        <w:rFonts w:ascii="Brush Script MT" w:hAnsi="Brush Script MT"/>
        <w:sz w:val="32"/>
        <w:szCs w:val="32"/>
      </w:rPr>
    </w:pPr>
    <w:r w:rsidRPr="00566621">
      <w:rPr>
        <w:rFonts w:ascii="Brush Script MT" w:hAnsi="Brush Script MT"/>
        <w:sz w:val="32"/>
        <w:szCs w:val="32"/>
      </w:rPr>
      <w:t>Lisa Smith</w:t>
    </w:r>
  </w:p>
  <w:p w:rsidR="00566621" w:rsidRPr="001970EE" w:rsidRDefault="00AB179F">
    <w:pPr>
      <w:pStyle w:val="Header"/>
      <w:rPr>
        <w:rFonts w:ascii="Brush Script MT" w:hAnsi="Brush Script MT"/>
        <w:sz w:val="36"/>
        <w:szCs w:val="36"/>
        <w:u w:val="single"/>
      </w:rPr>
    </w:pPr>
    <w:r w:rsidRPr="001970EE">
      <w:rPr>
        <w:rFonts w:ascii="Brush Script MT" w:hAnsi="Brush Script MT"/>
        <w:sz w:val="32"/>
        <w:szCs w:val="32"/>
        <w:u w:val="single"/>
      </w:rPr>
      <w:t xml:space="preserve">Congratulations on your new Addition!!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A4C"/>
    <w:multiLevelType w:val="hybridMultilevel"/>
    <w:tmpl w:val="EFF072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8EF1E7C"/>
    <w:multiLevelType w:val="hybridMultilevel"/>
    <w:tmpl w:val="E516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C00E1"/>
    <w:multiLevelType w:val="hybridMultilevel"/>
    <w:tmpl w:val="E9DE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1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2E3B"/>
    <w:rsid w:val="001970EE"/>
    <w:rsid w:val="001D28FB"/>
    <w:rsid w:val="00385556"/>
    <w:rsid w:val="00415B83"/>
    <w:rsid w:val="004A4F68"/>
    <w:rsid w:val="00566621"/>
    <w:rsid w:val="006A02CE"/>
    <w:rsid w:val="00740033"/>
    <w:rsid w:val="00AB179F"/>
    <w:rsid w:val="00BC0AFD"/>
    <w:rsid w:val="00CC38D7"/>
    <w:rsid w:val="00CD64AD"/>
    <w:rsid w:val="00FB2E3B"/>
    <w:rsid w:val="00FE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621"/>
  </w:style>
  <w:style w:type="paragraph" w:styleId="Footer">
    <w:name w:val="footer"/>
    <w:basedOn w:val="Normal"/>
    <w:link w:val="FooterChar"/>
    <w:uiPriority w:val="99"/>
    <w:semiHidden/>
    <w:unhideWhenUsed/>
    <w:rsid w:val="0056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621"/>
  </w:style>
  <w:style w:type="paragraph" w:styleId="BalloonText">
    <w:name w:val="Balloon Text"/>
    <w:basedOn w:val="Normal"/>
    <w:link w:val="BalloonTextChar"/>
    <w:uiPriority w:val="99"/>
    <w:semiHidden/>
    <w:unhideWhenUsed/>
    <w:rsid w:val="0019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2019-01-01T18:13:00Z</dcterms:created>
  <dcterms:modified xsi:type="dcterms:W3CDTF">2019-01-01T18:13:00Z</dcterms:modified>
</cp:coreProperties>
</file>